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10E1" w14:textId="3F68CCAF" w:rsidR="00DB2553" w:rsidRPr="005E03DB" w:rsidRDefault="006F1305" w:rsidP="00842388">
      <w:pPr>
        <w:jc w:val="both"/>
        <w:rPr>
          <w:rFonts w:cstheme="minorHAnsi"/>
        </w:rPr>
      </w:pPr>
      <w:r w:rsidRPr="005E03DB">
        <w:rPr>
          <w:rFonts w:cstheme="minorHAnsi"/>
          <w:noProof/>
        </w:rPr>
        <w:drawing>
          <wp:inline distT="0" distB="0" distL="0" distR="0" wp14:anchorId="2D008A90" wp14:editId="08D0934D">
            <wp:extent cx="2545080" cy="1269667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2" cy="12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73C8" w14:textId="3920ECD5" w:rsidR="002077BA" w:rsidRPr="005E03DB" w:rsidRDefault="00DB2553" w:rsidP="00842388">
      <w:pPr>
        <w:jc w:val="right"/>
        <w:rPr>
          <w:rFonts w:cstheme="minorHAnsi"/>
        </w:rPr>
      </w:pPr>
      <w:r w:rsidRPr="005E03DB">
        <w:rPr>
          <w:rFonts w:cstheme="minorHAnsi"/>
        </w:rPr>
        <w:t xml:space="preserve">Warszawa, </w:t>
      </w:r>
      <w:r w:rsidR="006F1305" w:rsidRPr="005E03DB">
        <w:rPr>
          <w:rFonts w:cstheme="minorHAnsi"/>
        </w:rPr>
        <w:t>1</w:t>
      </w:r>
      <w:r w:rsidR="00842388" w:rsidRPr="005E03DB">
        <w:rPr>
          <w:rFonts w:cstheme="minorHAnsi"/>
        </w:rPr>
        <w:t>8</w:t>
      </w:r>
      <w:r w:rsidR="006F1305" w:rsidRPr="005E03DB">
        <w:rPr>
          <w:rFonts w:cstheme="minorHAnsi"/>
        </w:rPr>
        <w:t xml:space="preserve"> </w:t>
      </w:r>
      <w:r w:rsidR="00500081" w:rsidRPr="005E03DB">
        <w:rPr>
          <w:rFonts w:cstheme="minorHAnsi"/>
        </w:rPr>
        <w:t>marca</w:t>
      </w:r>
      <w:r w:rsidR="00871AE8" w:rsidRPr="005E03DB">
        <w:rPr>
          <w:rFonts w:cstheme="minorHAnsi"/>
        </w:rPr>
        <w:t xml:space="preserve"> </w:t>
      </w:r>
      <w:r w:rsidRPr="005E03DB">
        <w:rPr>
          <w:rFonts w:cstheme="minorHAnsi"/>
        </w:rPr>
        <w:t>20</w:t>
      </w:r>
      <w:r w:rsidR="00871AE8" w:rsidRPr="005E03DB">
        <w:rPr>
          <w:rFonts w:cstheme="minorHAnsi"/>
        </w:rPr>
        <w:t>19</w:t>
      </w:r>
      <w:r w:rsidRPr="005E03DB">
        <w:rPr>
          <w:rFonts w:cstheme="minorHAnsi"/>
        </w:rPr>
        <w:t xml:space="preserve"> r. </w:t>
      </w:r>
    </w:p>
    <w:p w14:paraId="5D9E95CC" w14:textId="27E5A6F3" w:rsidR="002031C8" w:rsidRPr="005E03DB" w:rsidRDefault="002031C8" w:rsidP="00842388">
      <w:pPr>
        <w:jc w:val="both"/>
        <w:rPr>
          <w:rFonts w:cstheme="minorHAnsi"/>
        </w:rPr>
      </w:pPr>
    </w:p>
    <w:p w14:paraId="5648F8B1" w14:textId="23B8A0B3" w:rsidR="00842388" w:rsidRPr="005E03DB" w:rsidRDefault="00842388" w:rsidP="00842388">
      <w:pPr>
        <w:jc w:val="both"/>
        <w:rPr>
          <w:rFonts w:cstheme="minorHAnsi"/>
          <w:b/>
        </w:rPr>
      </w:pPr>
      <w:r w:rsidRPr="005E03DB">
        <w:rPr>
          <w:rFonts w:cstheme="minorHAnsi"/>
          <w:b/>
        </w:rPr>
        <w:t>W dniach 14-15 marca br. odbył się w Warszawie 39 Zjazd Gazowników, w 100 rocznicę I Zjazdu Gazowników Polskich, który miał miejsce w kwietniu 1919 r. i wydarzenie to znalazło się w kalendarium  oficjalnych obchodów stulecia odzyskania przez Polskę niepodległości. Organizatorami są Polskie Zrzeszenie Inżynierów i Techników Sanitarnych (PZITS), Stowarzyszenie Naukowo – Techniczne Inżynierów i Techników Przemysłu Naftowego i Gazowniczego (</w:t>
      </w:r>
      <w:proofErr w:type="spellStart"/>
      <w:r w:rsidRPr="005E03DB">
        <w:rPr>
          <w:rFonts w:cstheme="minorHAnsi"/>
          <w:b/>
        </w:rPr>
        <w:t>SITPNiG</w:t>
      </w:r>
      <w:proofErr w:type="spellEnd"/>
      <w:r w:rsidRPr="005E03DB">
        <w:rPr>
          <w:rFonts w:cstheme="minorHAnsi"/>
          <w:b/>
        </w:rPr>
        <w:t>)</w:t>
      </w:r>
      <w:r w:rsidR="00564D1C" w:rsidRPr="005E03DB">
        <w:rPr>
          <w:rFonts w:cstheme="minorHAnsi"/>
          <w:b/>
        </w:rPr>
        <w:t xml:space="preserve"> oraz </w:t>
      </w:r>
      <w:r w:rsidR="00564D1C" w:rsidRPr="005E03DB">
        <w:rPr>
          <w:rFonts w:cstheme="minorHAnsi"/>
          <w:b/>
        </w:rPr>
        <w:t>Izba Gospodarcza Gazownictwa (IGG)</w:t>
      </w:r>
      <w:r w:rsidR="00564D1C" w:rsidRPr="005E03DB">
        <w:rPr>
          <w:rFonts w:cstheme="minorHAnsi"/>
          <w:b/>
        </w:rPr>
        <w:t xml:space="preserve">. </w:t>
      </w:r>
      <w:r w:rsidRPr="005E03DB">
        <w:rPr>
          <w:rFonts w:cstheme="minorHAnsi"/>
          <w:b/>
        </w:rPr>
        <w:t xml:space="preserve">Patronat nad wydarzeniem objął Minister Energii. </w:t>
      </w:r>
    </w:p>
    <w:p w14:paraId="48799091" w14:textId="77777777" w:rsidR="00842388" w:rsidRPr="005E03DB" w:rsidRDefault="00842388" w:rsidP="00842388">
      <w:pPr>
        <w:jc w:val="both"/>
        <w:rPr>
          <w:rFonts w:cstheme="minorHAnsi"/>
        </w:rPr>
      </w:pPr>
      <w:r w:rsidRPr="005E03DB">
        <w:rPr>
          <w:rFonts w:cstheme="minorHAnsi"/>
        </w:rPr>
        <w:t xml:space="preserve">W sesji inaugurującej obrady wzięli udział przedstawiciele Międzynarodowej Unii Gazowniczej (International </w:t>
      </w:r>
      <w:proofErr w:type="spellStart"/>
      <w:r w:rsidRPr="005E03DB">
        <w:rPr>
          <w:rFonts w:cstheme="minorHAnsi"/>
        </w:rPr>
        <w:t>Gas</w:t>
      </w:r>
      <w:proofErr w:type="spellEnd"/>
      <w:r w:rsidRPr="005E03DB">
        <w:rPr>
          <w:rFonts w:cstheme="minorHAnsi"/>
        </w:rPr>
        <w:t xml:space="preserve"> Union, IGU)</w:t>
      </w:r>
      <w:r w:rsidRPr="005E03DB">
        <w:rPr>
          <w:rFonts w:cstheme="minorHAnsi"/>
          <w:b/>
        </w:rPr>
        <w:t xml:space="preserve">, Luis </w:t>
      </w:r>
      <w:proofErr w:type="spellStart"/>
      <w:r w:rsidRPr="005E03DB">
        <w:rPr>
          <w:rFonts w:cstheme="minorHAnsi"/>
          <w:b/>
        </w:rPr>
        <w:t>Bertran</w:t>
      </w:r>
      <w:proofErr w:type="spellEnd"/>
      <w:r w:rsidRPr="005E03DB">
        <w:rPr>
          <w:rFonts w:cstheme="minorHAnsi"/>
        </w:rPr>
        <w:t xml:space="preserve">, Sekretarz Generalny IGU oraz </w:t>
      </w:r>
      <w:r w:rsidRPr="005E03DB">
        <w:rPr>
          <w:rFonts w:cstheme="minorHAnsi"/>
          <w:b/>
        </w:rPr>
        <w:t>David Carroll</w:t>
      </w:r>
      <w:r w:rsidRPr="005E03DB">
        <w:rPr>
          <w:rFonts w:cstheme="minorHAnsi"/>
        </w:rPr>
        <w:t xml:space="preserve">, Prezydent IGU w latach 2015-2018 i członek Komitetu Wykonawczego IGU w latach 2018 – 2021, którzy po raz pierwszy uczestniczą w spotkaniu polskiego sektora gazowniczego. Polskie firmy gazownicze reprezentowali: </w:t>
      </w:r>
      <w:r w:rsidRPr="005E03DB">
        <w:rPr>
          <w:rFonts w:cstheme="minorHAnsi"/>
          <w:b/>
        </w:rPr>
        <w:t>Piotr Woźniak</w:t>
      </w:r>
      <w:r w:rsidRPr="005E03DB">
        <w:rPr>
          <w:rFonts w:cstheme="minorHAnsi"/>
        </w:rPr>
        <w:t xml:space="preserve">, prezes PGNiG SA  oraz </w:t>
      </w:r>
      <w:r w:rsidRPr="005E03DB">
        <w:rPr>
          <w:rFonts w:cstheme="minorHAnsi"/>
          <w:b/>
        </w:rPr>
        <w:t>Artur Zawartko</w:t>
      </w:r>
      <w:r w:rsidRPr="005E03DB">
        <w:rPr>
          <w:rFonts w:cstheme="minorHAnsi"/>
        </w:rPr>
        <w:t xml:space="preserve">, wiceprezes GAZ-SYSTEM S.A. Otwierający obrady </w:t>
      </w:r>
      <w:r w:rsidRPr="005E03DB">
        <w:rPr>
          <w:rFonts w:cstheme="minorHAnsi"/>
          <w:b/>
        </w:rPr>
        <w:t>Paweł Stańczak</w:t>
      </w:r>
      <w:r w:rsidRPr="005E03DB">
        <w:rPr>
          <w:rFonts w:cstheme="minorHAnsi"/>
        </w:rPr>
        <w:t xml:space="preserve"> (PZITS, </w:t>
      </w:r>
      <w:proofErr w:type="spellStart"/>
      <w:r w:rsidRPr="005E03DB">
        <w:rPr>
          <w:rFonts w:cstheme="minorHAnsi"/>
        </w:rPr>
        <w:t>SITPGNiG</w:t>
      </w:r>
      <w:proofErr w:type="spellEnd"/>
      <w:r w:rsidRPr="005E03DB">
        <w:rPr>
          <w:rFonts w:cstheme="minorHAnsi"/>
        </w:rPr>
        <w:t>) zarysował krótko historię polskiego gazownictwa i tradycje organizacji zrzeszającej przedstawicieli tego sektora gospodarki.</w:t>
      </w:r>
    </w:p>
    <w:p w14:paraId="7AABE496" w14:textId="77777777" w:rsidR="00842388" w:rsidRPr="005E03DB" w:rsidRDefault="00842388" w:rsidP="00842388">
      <w:pPr>
        <w:jc w:val="both"/>
        <w:rPr>
          <w:rFonts w:cstheme="minorHAnsi"/>
          <w:shd w:val="clear" w:color="auto" w:fill="F6F6F6"/>
        </w:rPr>
      </w:pPr>
      <w:r w:rsidRPr="005E03DB">
        <w:rPr>
          <w:rFonts w:cstheme="minorHAnsi"/>
        </w:rPr>
        <w:t xml:space="preserve">W pierwszej sesji problemowej, poświęconej </w:t>
      </w:r>
      <w:r w:rsidRPr="005E03DB">
        <w:rPr>
          <w:rFonts w:cstheme="minorHAnsi"/>
          <w:b/>
        </w:rPr>
        <w:t>„roli gazu w bilansie energetycznym kraju”,</w:t>
      </w:r>
      <w:r w:rsidRPr="005E03DB">
        <w:rPr>
          <w:rFonts w:cstheme="minorHAnsi"/>
        </w:rPr>
        <w:t xml:space="preserve"> referat wprowadzający wygłosił prof. dr</w:t>
      </w:r>
      <w:r w:rsidRPr="005E03DB">
        <w:rPr>
          <w:rFonts w:cstheme="minorHAnsi"/>
          <w:b/>
        </w:rPr>
        <w:t xml:space="preserve"> W. Mielczarski</w:t>
      </w:r>
      <w:r w:rsidRPr="005E03DB">
        <w:rPr>
          <w:rFonts w:cstheme="minorHAnsi"/>
        </w:rPr>
        <w:t xml:space="preserve"> (Politechnika Łódzka), a w panelu dyskusyjnym, którego moderatorem był prof. dr </w:t>
      </w:r>
      <w:r w:rsidRPr="005E03DB">
        <w:rPr>
          <w:rFonts w:cstheme="minorHAnsi"/>
          <w:b/>
        </w:rPr>
        <w:t xml:space="preserve">S. </w:t>
      </w:r>
      <w:proofErr w:type="spellStart"/>
      <w:r w:rsidRPr="005E03DB">
        <w:rPr>
          <w:rFonts w:cstheme="minorHAnsi"/>
          <w:b/>
        </w:rPr>
        <w:t>Nagy</w:t>
      </w:r>
      <w:proofErr w:type="spellEnd"/>
      <w:r w:rsidRPr="005E03DB">
        <w:rPr>
          <w:rFonts w:cstheme="minorHAnsi"/>
        </w:rPr>
        <w:t xml:space="preserve"> (AGH),  wzięli udział: prof. dr </w:t>
      </w:r>
      <w:r w:rsidRPr="005E03DB">
        <w:rPr>
          <w:rFonts w:cstheme="minorHAnsi"/>
          <w:b/>
        </w:rPr>
        <w:t xml:space="preserve">T. </w:t>
      </w:r>
      <w:proofErr w:type="spellStart"/>
      <w:r w:rsidRPr="005E03DB">
        <w:rPr>
          <w:rFonts w:cstheme="minorHAnsi"/>
          <w:b/>
        </w:rPr>
        <w:t>Chmielniak</w:t>
      </w:r>
      <w:proofErr w:type="spellEnd"/>
      <w:r w:rsidRPr="005E03DB">
        <w:rPr>
          <w:rFonts w:cstheme="minorHAnsi"/>
        </w:rPr>
        <w:t xml:space="preserve"> (Politechnika Śląska), </w:t>
      </w:r>
      <w:r w:rsidRPr="005E03DB">
        <w:rPr>
          <w:rStyle w:val="Pogrubienie"/>
          <w:rFonts w:cstheme="minorHAnsi"/>
          <w:bdr w:val="none" w:sz="0" w:space="0" w:color="auto" w:frame="1"/>
          <w:shd w:val="clear" w:color="auto" w:fill="F6F6F6"/>
        </w:rPr>
        <w:t>M. Dziadkiewicz</w:t>
      </w:r>
      <w:r w:rsidRPr="005E03DB">
        <w:rPr>
          <w:rFonts w:cstheme="minorHAnsi"/>
          <w:shd w:val="clear" w:color="auto" w:fill="F6F6F6"/>
        </w:rPr>
        <w:t>(PGNiG S.A. Oddział Geologii i Eksploatacji),prof. dr </w:t>
      </w:r>
      <w:r w:rsidRPr="005E03DB">
        <w:rPr>
          <w:rStyle w:val="Pogrubienie"/>
          <w:rFonts w:cstheme="minorHAnsi"/>
          <w:bdr w:val="none" w:sz="0" w:space="0" w:color="auto" w:frame="1"/>
          <w:shd w:val="clear" w:color="auto" w:fill="F6F6F6"/>
        </w:rPr>
        <w:t xml:space="preserve">J. </w:t>
      </w:r>
      <w:proofErr w:type="spellStart"/>
      <w:r w:rsidRPr="005E03DB">
        <w:rPr>
          <w:rStyle w:val="Pogrubienie"/>
          <w:rFonts w:cstheme="minorHAnsi"/>
          <w:bdr w:val="none" w:sz="0" w:space="0" w:color="auto" w:frame="1"/>
          <w:shd w:val="clear" w:color="auto" w:fill="F6F6F6"/>
        </w:rPr>
        <w:t>Hupka</w:t>
      </w:r>
      <w:proofErr w:type="spellEnd"/>
      <w:r w:rsidRPr="005E03DB">
        <w:rPr>
          <w:rStyle w:val="Pogrubienie"/>
          <w:rFonts w:cstheme="minorHAnsi"/>
          <w:bdr w:val="none" w:sz="0" w:space="0" w:color="auto" w:frame="1"/>
          <w:shd w:val="clear" w:color="auto" w:fill="F6F6F6"/>
        </w:rPr>
        <w:t> </w:t>
      </w:r>
      <w:r w:rsidRPr="005E03DB">
        <w:rPr>
          <w:rFonts w:cstheme="minorHAnsi"/>
          <w:shd w:val="clear" w:color="auto" w:fill="F6F6F6"/>
        </w:rPr>
        <w:t>(Politechnika Gdańska), </w:t>
      </w:r>
      <w:r w:rsidRPr="005E03DB">
        <w:rPr>
          <w:rStyle w:val="Pogrubienie"/>
          <w:rFonts w:cstheme="minorHAnsi"/>
          <w:bdr w:val="none" w:sz="0" w:space="0" w:color="auto" w:frame="1"/>
          <w:shd w:val="clear" w:color="auto" w:fill="F6F6F6"/>
        </w:rPr>
        <w:t>M. Kamiński</w:t>
      </w:r>
      <w:r w:rsidRPr="005E03DB">
        <w:rPr>
          <w:rFonts w:cstheme="minorHAnsi"/>
          <w:shd w:val="clear" w:color="auto" w:fill="F6F6F6"/>
        </w:rPr>
        <w:t> (EY Polska), dr inż. </w:t>
      </w:r>
      <w:r w:rsidRPr="005E03DB">
        <w:rPr>
          <w:rStyle w:val="Pogrubienie"/>
          <w:rFonts w:cstheme="minorHAnsi"/>
          <w:bdr w:val="none" w:sz="0" w:space="0" w:color="auto" w:frame="1"/>
          <w:shd w:val="clear" w:color="auto" w:fill="F6F6F6"/>
        </w:rPr>
        <w:t>M. Kwestarz </w:t>
      </w:r>
      <w:r w:rsidRPr="005E03DB">
        <w:rPr>
          <w:rFonts w:cstheme="minorHAnsi"/>
          <w:shd w:val="clear" w:color="auto" w:fill="F6F6F6"/>
        </w:rPr>
        <w:t xml:space="preserve">(Politechnika Warszawska), prof. dr </w:t>
      </w:r>
      <w:r w:rsidRPr="005E03DB">
        <w:rPr>
          <w:rStyle w:val="Pogrubienie"/>
          <w:rFonts w:cstheme="minorHAnsi"/>
          <w:bdr w:val="none" w:sz="0" w:space="0" w:color="auto" w:frame="1"/>
          <w:shd w:val="clear" w:color="auto" w:fill="F6F6F6"/>
        </w:rPr>
        <w:t>W. Mielczarski </w:t>
      </w:r>
      <w:r w:rsidRPr="005E03DB">
        <w:rPr>
          <w:rFonts w:cstheme="minorHAnsi"/>
          <w:shd w:val="clear" w:color="auto" w:fill="F6F6F6"/>
        </w:rPr>
        <w:t>(Politechnika Łódzka), </w:t>
      </w:r>
      <w:r w:rsidRPr="005E03DB">
        <w:rPr>
          <w:rStyle w:val="Pogrubienie"/>
          <w:rFonts w:cstheme="minorHAnsi"/>
          <w:bdr w:val="none" w:sz="0" w:space="0" w:color="auto" w:frame="1"/>
          <w:shd w:val="clear" w:color="auto" w:fill="F6F6F6"/>
        </w:rPr>
        <w:t>H. Mucha,</w:t>
      </w:r>
      <w:r w:rsidRPr="005E03DB">
        <w:rPr>
          <w:rFonts w:cstheme="minorHAnsi"/>
          <w:shd w:val="clear" w:color="auto" w:fill="F6F6F6"/>
        </w:rPr>
        <w:t> prezes PGNiG Obrót Detaliczny Sp. z o.o., </w:t>
      </w:r>
      <w:r w:rsidRPr="005E03DB">
        <w:rPr>
          <w:rStyle w:val="Pogrubienie"/>
          <w:rFonts w:cstheme="minorHAnsi"/>
          <w:bdr w:val="none" w:sz="0" w:space="0" w:color="auto" w:frame="1"/>
          <w:shd w:val="clear" w:color="auto" w:fill="F6F6F6"/>
        </w:rPr>
        <w:t>J. Radomski</w:t>
      </w:r>
      <w:r w:rsidRPr="005E03DB">
        <w:rPr>
          <w:rFonts w:cstheme="minorHAnsi"/>
          <w:shd w:val="clear" w:color="auto" w:fill="F6F6F6"/>
        </w:rPr>
        <w:t xml:space="preserve"> (Orlen </w:t>
      </w:r>
      <w:proofErr w:type="spellStart"/>
      <w:r w:rsidRPr="005E03DB">
        <w:rPr>
          <w:rFonts w:cstheme="minorHAnsi"/>
          <w:shd w:val="clear" w:color="auto" w:fill="F6F6F6"/>
        </w:rPr>
        <w:t>Upstream</w:t>
      </w:r>
      <w:proofErr w:type="spellEnd"/>
      <w:r w:rsidRPr="005E03DB">
        <w:rPr>
          <w:rFonts w:cstheme="minorHAnsi"/>
          <w:shd w:val="clear" w:color="auto" w:fill="F6F6F6"/>
        </w:rPr>
        <w:t xml:space="preserve"> sp. z o.o.), </w:t>
      </w:r>
      <w:r w:rsidRPr="005E03DB">
        <w:rPr>
          <w:rStyle w:val="Pogrubienie"/>
          <w:rFonts w:cstheme="minorHAnsi"/>
          <w:bdr w:val="none" w:sz="0" w:space="0" w:color="auto" w:frame="1"/>
          <w:shd w:val="clear" w:color="auto" w:fill="F6F6F6"/>
        </w:rPr>
        <w:t>M. Sienkiewicz</w:t>
      </w:r>
      <w:r w:rsidRPr="005E03DB">
        <w:rPr>
          <w:rFonts w:cstheme="minorHAnsi"/>
          <w:shd w:val="clear" w:color="auto" w:fill="F6F6F6"/>
        </w:rPr>
        <w:t> (Towarowa Giełda Energii). Uczestnicy debaty  bardzo obszernie wskazali argumenty przemawiające za zasadniczą zmianą pozycji gazu ziemnego w bilansie energetycznym kraju, wynikające z polityki energetycznej UE, ustaleń szczytów klimatycznych, ale także potrzeb polskiej gospodarki. Wskazywali wiele obszarów – technologicznych, naukowo-badawczych i biznesowych –   gdzie „błękitne” paliwo powinno stać się paliwem XXI wieku, jako najbardziej ekologiczne z paliw kopalnych, najbardziej efektywne w połączeniu z energetyką odnawialną, najkorzystniejsze w ekologizacji transportu i likwidacji niskiej emisji w systemach ciepłowniczych.  Podkreślono, że sprzyja temu budowa systemu bezpieczeństwa dostaw gazu, dynamiczny rozwój infrastruktury i potencjał inwestycyjny sektora gazowniczego. Wskazano również na konieczność podniesienia rangi gazownictwa w długofalowej strategii energetycznej państwa.</w:t>
      </w:r>
    </w:p>
    <w:p w14:paraId="2F6D4D7F" w14:textId="77777777" w:rsidR="00842388" w:rsidRPr="005E03DB" w:rsidRDefault="00842388" w:rsidP="008423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E03DB">
        <w:rPr>
          <w:rFonts w:asciiTheme="minorHAnsi" w:hAnsiTheme="minorHAnsi" w:cstheme="minorHAnsi"/>
          <w:sz w:val="22"/>
          <w:szCs w:val="22"/>
          <w:shd w:val="clear" w:color="auto" w:fill="F6F6F6"/>
        </w:rPr>
        <w:t>Drugi panel dyskusyjny poświęcony był problemowi</w:t>
      </w:r>
      <w:r w:rsidRPr="005E03DB">
        <w:rPr>
          <w:rFonts w:asciiTheme="minorHAnsi" w:hAnsiTheme="minorHAnsi" w:cstheme="minorHAnsi"/>
          <w:b/>
          <w:sz w:val="22"/>
          <w:szCs w:val="22"/>
          <w:shd w:val="clear" w:color="auto" w:fill="F6F6F6"/>
        </w:rPr>
        <w:t xml:space="preserve"> „rozbudowy krajowego systemu transportu gazu w przesyle i dystrybucji”. </w:t>
      </w:r>
      <w:r w:rsidRPr="005E03DB">
        <w:rPr>
          <w:rFonts w:asciiTheme="minorHAnsi" w:hAnsiTheme="minorHAnsi" w:cstheme="minorHAnsi"/>
          <w:sz w:val="22"/>
          <w:szCs w:val="22"/>
          <w:shd w:val="clear" w:color="auto" w:fill="F6F6F6"/>
        </w:rPr>
        <w:t>Wprowadzeniem do dyskusji była prezentacja</w:t>
      </w:r>
      <w:r w:rsidRPr="005E03DB">
        <w:rPr>
          <w:rFonts w:asciiTheme="minorHAnsi" w:hAnsiTheme="minorHAnsi" w:cstheme="minorHAnsi"/>
          <w:b/>
          <w:sz w:val="22"/>
          <w:szCs w:val="22"/>
          <w:shd w:val="clear" w:color="auto" w:fill="F6F6F6"/>
        </w:rPr>
        <w:t xml:space="preserve"> </w:t>
      </w:r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Sławomira Sieradzkiego </w:t>
      </w:r>
      <w:r w:rsidRPr="005E03DB">
        <w:rPr>
          <w:rFonts w:asciiTheme="minorHAnsi" w:hAnsiTheme="minorHAnsi" w:cstheme="minorHAnsi"/>
          <w:sz w:val="22"/>
          <w:szCs w:val="22"/>
        </w:rPr>
        <w:t xml:space="preserve">(GAZ-SYSTEM S.A.) oraz </w:t>
      </w:r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Mariusza Koniecznego </w:t>
      </w:r>
      <w:r w:rsidRPr="005E03DB">
        <w:rPr>
          <w:rFonts w:asciiTheme="minorHAnsi" w:hAnsiTheme="minorHAnsi" w:cstheme="minorHAnsi"/>
          <w:sz w:val="22"/>
          <w:szCs w:val="22"/>
        </w:rPr>
        <w:t xml:space="preserve">(Polska Spółka Gazownictwa sp. z o.o.). Moderatorem panelu był prof. dr </w:t>
      </w:r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Andrzej Osiadacz </w:t>
      </w:r>
      <w:r w:rsidRPr="005E03DB">
        <w:rPr>
          <w:rFonts w:asciiTheme="minorHAnsi" w:hAnsiTheme="minorHAnsi" w:cstheme="minorHAnsi"/>
          <w:sz w:val="22"/>
          <w:szCs w:val="22"/>
        </w:rPr>
        <w:t xml:space="preserve">(Politechnika Warszawska), a wzięli w nim udział: prof. dr </w:t>
      </w:r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Maciej </w:t>
      </w:r>
      <w:proofErr w:type="spellStart"/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Chaczykowski</w:t>
      </w:r>
      <w:proofErr w:type="spellEnd"/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5E03DB">
        <w:rPr>
          <w:rFonts w:asciiTheme="minorHAnsi" w:hAnsiTheme="minorHAnsi" w:cstheme="minorHAnsi"/>
          <w:sz w:val="22"/>
          <w:szCs w:val="22"/>
        </w:rPr>
        <w:t>(Politechnika Warszawska), </w:t>
      </w:r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Paweł Dobrowolski</w:t>
      </w:r>
      <w:r w:rsidRPr="005E03DB">
        <w:rPr>
          <w:rFonts w:asciiTheme="minorHAnsi" w:hAnsiTheme="minorHAnsi" w:cstheme="minorHAnsi"/>
          <w:sz w:val="22"/>
          <w:szCs w:val="22"/>
        </w:rPr>
        <w:t xml:space="preserve"> (PWC </w:t>
      </w:r>
      <w:proofErr w:type="spellStart"/>
      <w:r w:rsidRPr="005E03DB">
        <w:rPr>
          <w:rFonts w:asciiTheme="minorHAnsi" w:hAnsiTheme="minorHAnsi" w:cstheme="minorHAnsi"/>
          <w:sz w:val="22"/>
          <w:szCs w:val="22"/>
        </w:rPr>
        <w:t>Advisory</w:t>
      </w:r>
      <w:proofErr w:type="spellEnd"/>
      <w:r w:rsidRPr="005E03DB">
        <w:rPr>
          <w:rFonts w:asciiTheme="minorHAnsi" w:hAnsiTheme="minorHAnsi" w:cstheme="minorHAnsi"/>
          <w:sz w:val="22"/>
          <w:szCs w:val="22"/>
        </w:rPr>
        <w:t xml:space="preserve"> sp. z o.o. sp.k.), </w:t>
      </w:r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Piotr Dworak</w:t>
      </w:r>
      <w:r w:rsidRPr="005E03DB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5E03DB">
        <w:rPr>
          <w:rFonts w:asciiTheme="minorHAnsi" w:hAnsiTheme="minorHAnsi" w:cstheme="minorHAnsi"/>
          <w:sz w:val="22"/>
          <w:szCs w:val="22"/>
        </w:rPr>
        <w:t>EuRoPol</w:t>
      </w:r>
      <w:proofErr w:type="spellEnd"/>
      <w:r w:rsidRPr="005E03DB">
        <w:rPr>
          <w:rFonts w:asciiTheme="minorHAnsi" w:hAnsiTheme="minorHAnsi" w:cstheme="minorHAnsi"/>
          <w:sz w:val="22"/>
          <w:szCs w:val="22"/>
        </w:rPr>
        <w:t xml:space="preserve"> GAZ </w:t>
      </w:r>
      <w:proofErr w:type="spellStart"/>
      <w:r w:rsidRPr="005E03DB">
        <w:rPr>
          <w:rFonts w:asciiTheme="minorHAnsi" w:hAnsiTheme="minorHAnsi" w:cstheme="minorHAnsi"/>
          <w:sz w:val="22"/>
          <w:szCs w:val="22"/>
        </w:rPr>
        <w:t>s.a.</w:t>
      </w:r>
      <w:proofErr w:type="spellEnd"/>
      <w:r w:rsidRPr="005E03DB">
        <w:rPr>
          <w:rFonts w:asciiTheme="minorHAnsi" w:hAnsiTheme="minorHAnsi" w:cstheme="minorHAnsi"/>
          <w:sz w:val="22"/>
          <w:szCs w:val="22"/>
        </w:rPr>
        <w:t>), </w:t>
      </w:r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Krzysztof </w:t>
      </w:r>
      <w:proofErr w:type="spellStart"/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Hnatio</w:t>
      </w:r>
      <w:proofErr w:type="spellEnd"/>
      <w:r w:rsidRPr="005E03DB">
        <w:rPr>
          <w:rFonts w:asciiTheme="minorHAnsi" w:hAnsiTheme="minorHAnsi" w:cstheme="minorHAnsi"/>
          <w:sz w:val="22"/>
          <w:szCs w:val="22"/>
        </w:rPr>
        <w:t xml:space="preserve"> (prezes </w:t>
      </w:r>
      <w:proofErr w:type="spellStart"/>
      <w:r w:rsidRPr="005E03DB">
        <w:rPr>
          <w:rFonts w:asciiTheme="minorHAnsi" w:hAnsiTheme="minorHAnsi" w:cstheme="minorHAnsi"/>
          <w:sz w:val="22"/>
          <w:szCs w:val="22"/>
        </w:rPr>
        <w:t>Gas</w:t>
      </w:r>
      <w:proofErr w:type="spellEnd"/>
      <w:r w:rsidRPr="005E03DB">
        <w:rPr>
          <w:rFonts w:asciiTheme="minorHAnsi" w:hAnsiTheme="minorHAnsi" w:cstheme="minorHAnsi"/>
          <w:sz w:val="22"/>
          <w:szCs w:val="22"/>
        </w:rPr>
        <w:t xml:space="preserve"> Storage Poland sp. z o.o.), </w:t>
      </w:r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Sławomir Sieradzki</w:t>
      </w:r>
      <w:r w:rsidRPr="005E03DB">
        <w:rPr>
          <w:rFonts w:asciiTheme="minorHAnsi" w:hAnsiTheme="minorHAnsi" w:cstheme="minorHAnsi"/>
          <w:sz w:val="22"/>
          <w:szCs w:val="22"/>
        </w:rPr>
        <w:t xml:space="preserve"> (GAZ-SYSTEM S.A.), prof. dr </w:t>
      </w:r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Jerzy Stopa</w:t>
      </w:r>
      <w:r w:rsidRPr="005E03DB">
        <w:rPr>
          <w:rFonts w:asciiTheme="minorHAnsi" w:hAnsiTheme="minorHAnsi" w:cstheme="minorHAnsi"/>
          <w:sz w:val="22"/>
          <w:szCs w:val="22"/>
        </w:rPr>
        <w:t> (Akademia Górniczo-Hutnicza), </w:t>
      </w:r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Marian </w:t>
      </w:r>
      <w:proofErr w:type="spellStart"/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Żołyniak</w:t>
      </w:r>
      <w:proofErr w:type="spellEnd"/>
      <w:r w:rsidRPr="005E03D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5E03DB">
        <w:rPr>
          <w:rFonts w:asciiTheme="minorHAnsi" w:hAnsiTheme="minorHAnsi" w:cstheme="minorHAnsi"/>
          <w:sz w:val="22"/>
          <w:szCs w:val="22"/>
        </w:rPr>
        <w:t>(prezes PSG  sp. z o.o.).</w:t>
      </w:r>
    </w:p>
    <w:p w14:paraId="0F42D67C" w14:textId="04D7CB8E" w:rsidR="00842388" w:rsidRDefault="00842388" w:rsidP="0084238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5E03DB">
        <w:rPr>
          <w:rFonts w:eastAsia="Times New Roman" w:cstheme="minorHAnsi"/>
          <w:bCs/>
          <w:lang w:eastAsia="pl-PL"/>
        </w:rPr>
        <w:t xml:space="preserve">Prezentacje  wprowadzające do dyskusji bardzo obszernie zarysowały skalę planowanego rozwoju systemu gazowego w Polsce, a co ważniejsze pokazały spójność planowania zrównoważonego rozwoju sieci przesyłowej i dystrybucyjnej. Skala tych zmian sprawi, że po 2022 roku na wejściu do naszego systemu będziemy dysponowali 52 mld m3 paliwa gazowego, a sieć dystrybucyjna obejmie ponad 72% użytkowników. Dyskusja panelowa wzbogaciła debatę o kwestie związane z rozbudową </w:t>
      </w:r>
      <w:proofErr w:type="spellStart"/>
      <w:r w:rsidRPr="005E03DB">
        <w:rPr>
          <w:rFonts w:eastAsia="Times New Roman" w:cstheme="minorHAnsi"/>
          <w:bCs/>
          <w:lang w:eastAsia="pl-PL"/>
        </w:rPr>
        <w:t>gazoportu</w:t>
      </w:r>
      <w:proofErr w:type="spellEnd"/>
      <w:r w:rsidRPr="005E03DB">
        <w:rPr>
          <w:rFonts w:eastAsia="Times New Roman" w:cstheme="minorHAnsi"/>
          <w:bCs/>
          <w:lang w:eastAsia="pl-PL"/>
        </w:rPr>
        <w:t xml:space="preserve"> i rozwojem technologii opartych na LNG,  o problem magazynowania gazu i konieczność rozbudowy </w:t>
      </w:r>
      <w:r w:rsidRPr="005E03DB">
        <w:rPr>
          <w:rFonts w:eastAsia="Times New Roman" w:cstheme="minorHAnsi"/>
          <w:bCs/>
          <w:lang w:eastAsia="pl-PL"/>
        </w:rPr>
        <w:lastRenderedPageBreak/>
        <w:t>pojemności. Pojawił się również wątek dotyczący ewentualnego utworzenia huba gazowego w polskim systemie, że warunki infrastrukturalne dopuszczają takie rozważania, choć otoczenie rynkowe jest już bardzo konkurencyjne. Mocnym akcentem panelu były głosy inwestorów i wykonawców dopominających się nowe prawo budowlano-inwestycyjne, bo funkcjonujące rozwiązania szalenie utrudniają realizację zakładanych projektów rozwojowych.</w:t>
      </w:r>
    </w:p>
    <w:p w14:paraId="65A8C899" w14:textId="77777777" w:rsidR="007E4E99" w:rsidRPr="005E03DB" w:rsidRDefault="007E4E99" w:rsidP="0084238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22B0241" w14:textId="77777777" w:rsidR="00842388" w:rsidRPr="005E03DB" w:rsidRDefault="00842388" w:rsidP="0084238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5E03DB">
        <w:rPr>
          <w:rFonts w:eastAsia="Times New Roman" w:cstheme="minorHAnsi"/>
          <w:bCs/>
          <w:lang w:eastAsia="pl-PL"/>
        </w:rPr>
        <w:t xml:space="preserve">Trzeci panel dyskusyjny poświęcony był </w:t>
      </w:r>
      <w:r w:rsidRPr="005E03DB">
        <w:rPr>
          <w:rFonts w:eastAsia="Times New Roman" w:cstheme="minorHAnsi"/>
          <w:b/>
          <w:bCs/>
          <w:lang w:eastAsia="pl-PL"/>
        </w:rPr>
        <w:t xml:space="preserve">innowacyjności w polskim gazownictwie. </w:t>
      </w:r>
      <w:r w:rsidRPr="005E03DB">
        <w:rPr>
          <w:rFonts w:eastAsia="Times New Roman" w:cstheme="minorHAnsi"/>
          <w:bCs/>
          <w:lang w:eastAsia="pl-PL"/>
        </w:rPr>
        <w:t xml:space="preserve">Prezentacji wprowadzającej do dyskusji dokonała  </w:t>
      </w:r>
      <w:r w:rsidRPr="005E03DB">
        <w:rPr>
          <w:rFonts w:eastAsia="Times New Roman" w:cstheme="minorHAnsi"/>
          <w:b/>
          <w:bCs/>
          <w:lang w:eastAsia="pl-PL"/>
        </w:rPr>
        <w:t>Joanna Podgórska </w:t>
      </w:r>
      <w:r w:rsidRPr="005E03DB">
        <w:rPr>
          <w:rFonts w:eastAsia="Times New Roman" w:cstheme="minorHAnsi"/>
          <w:lang w:eastAsia="pl-PL"/>
        </w:rPr>
        <w:t>(PGNiG S.A.).</w:t>
      </w:r>
    </w:p>
    <w:p w14:paraId="17023BBA" w14:textId="7EED0251" w:rsidR="00842388" w:rsidRPr="005E03DB" w:rsidRDefault="00842388" w:rsidP="0084238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03DB">
        <w:rPr>
          <w:rFonts w:eastAsia="Times New Roman" w:cstheme="minorHAnsi"/>
          <w:bCs/>
          <w:lang w:eastAsia="pl-PL"/>
        </w:rPr>
        <w:t xml:space="preserve">Moderatorem panelu był </w:t>
      </w:r>
      <w:r w:rsidRPr="005E03DB">
        <w:rPr>
          <w:rFonts w:eastAsia="Times New Roman" w:cstheme="minorHAnsi"/>
          <w:b/>
          <w:bCs/>
          <w:lang w:eastAsia="pl-PL"/>
        </w:rPr>
        <w:t xml:space="preserve"> prof. Tadeusz </w:t>
      </w:r>
      <w:proofErr w:type="spellStart"/>
      <w:r w:rsidRPr="005E03DB">
        <w:rPr>
          <w:rFonts w:eastAsia="Times New Roman" w:cstheme="minorHAnsi"/>
          <w:b/>
          <w:bCs/>
          <w:lang w:eastAsia="pl-PL"/>
        </w:rPr>
        <w:t>Chmielniak</w:t>
      </w:r>
      <w:proofErr w:type="spellEnd"/>
      <w:r w:rsidRPr="005E03DB">
        <w:rPr>
          <w:rFonts w:eastAsia="Times New Roman" w:cstheme="minorHAnsi"/>
          <w:b/>
          <w:bCs/>
          <w:lang w:eastAsia="pl-PL"/>
        </w:rPr>
        <w:t> </w:t>
      </w:r>
      <w:r w:rsidRPr="005E03DB">
        <w:rPr>
          <w:rFonts w:eastAsia="Times New Roman" w:cstheme="minorHAnsi"/>
          <w:lang w:eastAsia="pl-PL"/>
        </w:rPr>
        <w:t xml:space="preserve">(Politechnika Śląska), a uczestniczyli w nim: </w:t>
      </w:r>
      <w:r w:rsidRPr="005E03DB">
        <w:rPr>
          <w:rFonts w:eastAsia="Times New Roman" w:cstheme="minorHAnsi"/>
          <w:b/>
          <w:bCs/>
          <w:lang w:eastAsia="pl-PL"/>
        </w:rPr>
        <w:t xml:space="preserve">Wioletta </w:t>
      </w:r>
      <w:proofErr w:type="spellStart"/>
      <w:r w:rsidRPr="005E03DB">
        <w:rPr>
          <w:rFonts w:eastAsia="Times New Roman" w:cstheme="minorHAnsi"/>
          <w:b/>
          <w:bCs/>
          <w:lang w:eastAsia="pl-PL"/>
        </w:rPr>
        <w:t>Czemiel</w:t>
      </w:r>
      <w:proofErr w:type="spellEnd"/>
      <w:r w:rsidRPr="005E03DB">
        <w:rPr>
          <w:rFonts w:eastAsia="Times New Roman" w:cstheme="minorHAnsi"/>
          <w:b/>
          <w:bCs/>
          <w:lang w:eastAsia="pl-PL"/>
        </w:rPr>
        <w:t>-Grzybowska </w:t>
      </w:r>
      <w:r w:rsidRPr="005E03DB">
        <w:rPr>
          <w:rFonts w:eastAsia="Times New Roman" w:cstheme="minorHAnsi"/>
          <w:lang w:eastAsia="pl-PL"/>
        </w:rPr>
        <w:t>(Polska Spółka Gazownictwa sp. z o.o.), dr inż. </w:t>
      </w:r>
      <w:r w:rsidRPr="005E03DB">
        <w:rPr>
          <w:rFonts w:eastAsia="Times New Roman" w:cstheme="minorHAnsi"/>
          <w:b/>
          <w:bCs/>
          <w:lang w:eastAsia="pl-PL"/>
        </w:rPr>
        <w:t>Jacek Jaworski</w:t>
      </w:r>
      <w:r w:rsidRPr="005E03DB">
        <w:rPr>
          <w:rFonts w:eastAsia="Times New Roman" w:cstheme="minorHAnsi"/>
          <w:lang w:eastAsia="pl-PL"/>
        </w:rPr>
        <w:t> (Instytut Nafty i Gazu, PIB), </w:t>
      </w:r>
      <w:r w:rsidRPr="005E03DB">
        <w:rPr>
          <w:rFonts w:eastAsia="Times New Roman" w:cstheme="minorHAnsi"/>
          <w:b/>
          <w:bCs/>
          <w:lang w:eastAsia="pl-PL"/>
        </w:rPr>
        <w:t>Aneta Korda – Burza</w:t>
      </w:r>
      <w:r w:rsidRPr="005E03DB">
        <w:rPr>
          <w:rFonts w:eastAsia="Times New Roman" w:cstheme="minorHAnsi"/>
          <w:lang w:eastAsia="pl-PL"/>
        </w:rPr>
        <w:t> (GAZ – SYSTEM S.A.), </w:t>
      </w:r>
      <w:r w:rsidRPr="005E03DB">
        <w:rPr>
          <w:rFonts w:eastAsia="Times New Roman" w:cstheme="minorHAnsi"/>
          <w:b/>
          <w:bCs/>
          <w:lang w:eastAsia="pl-PL"/>
        </w:rPr>
        <w:t>Tomasz Kosik</w:t>
      </w:r>
      <w:r w:rsidRPr="005E03DB">
        <w:rPr>
          <w:rFonts w:eastAsia="Times New Roman" w:cstheme="minorHAnsi"/>
          <w:lang w:eastAsia="pl-PL"/>
        </w:rPr>
        <w:t xml:space="preserve"> (Emerson </w:t>
      </w:r>
      <w:proofErr w:type="spellStart"/>
      <w:r w:rsidRPr="005E03DB">
        <w:rPr>
          <w:rFonts w:eastAsia="Times New Roman" w:cstheme="minorHAnsi"/>
          <w:lang w:eastAsia="pl-PL"/>
        </w:rPr>
        <w:t>Process</w:t>
      </w:r>
      <w:proofErr w:type="spellEnd"/>
      <w:r w:rsidRPr="005E03DB">
        <w:rPr>
          <w:rFonts w:eastAsia="Times New Roman" w:cstheme="minorHAnsi"/>
          <w:lang w:eastAsia="pl-PL"/>
        </w:rPr>
        <w:t xml:space="preserve"> Management sp. z o.o.),</w:t>
      </w:r>
      <w:r w:rsidR="007E4E99">
        <w:rPr>
          <w:rFonts w:eastAsia="Times New Roman" w:cstheme="minorHAnsi"/>
          <w:lang w:eastAsia="pl-PL"/>
        </w:rPr>
        <w:t xml:space="preserve"> </w:t>
      </w:r>
      <w:r w:rsidRPr="005E03DB">
        <w:rPr>
          <w:rFonts w:eastAsia="Times New Roman" w:cstheme="minorHAnsi"/>
          <w:lang w:eastAsia="pl-PL"/>
        </w:rPr>
        <w:t>prof.</w:t>
      </w:r>
      <w:r w:rsidR="007E4E99">
        <w:rPr>
          <w:rFonts w:eastAsia="Times New Roman" w:cstheme="minorHAnsi"/>
          <w:lang w:eastAsia="pl-PL"/>
        </w:rPr>
        <w:t xml:space="preserve"> </w:t>
      </w:r>
      <w:r w:rsidRPr="005E03DB">
        <w:rPr>
          <w:rFonts w:eastAsia="Times New Roman" w:cstheme="minorHAnsi"/>
          <w:b/>
          <w:bCs/>
          <w:lang w:eastAsia="pl-PL"/>
        </w:rPr>
        <w:t>Janusz Kotowicz</w:t>
      </w:r>
      <w:r w:rsidRPr="005E03DB">
        <w:rPr>
          <w:rFonts w:eastAsia="Times New Roman" w:cstheme="minorHAnsi"/>
          <w:lang w:eastAsia="pl-PL"/>
        </w:rPr>
        <w:t> (Politechnika Śląska), </w:t>
      </w:r>
      <w:r w:rsidRPr="005E03DB">
        <w:rPr>
          <w:rFonts w:eastAsia="Times New Roman" w:cstheme="minorHAnsi"/>
          <w:b/>
          <w:bCs/>
          <w:lang w:eastAsia="pl-PL"/>
        </w:rPr>
        <w:t>Joanna Podgórska </w:t>
      </w:r>
      <w:r w:rsidRPr="005E03DB">
        <w:rPr>
          <w:rFonts w:eastAsia="Times New Roman" w:cstheme="minorHAnsi"/>
          <w:lang w:eastAsia="pl-PL"/>
        </w:rPr>
        <w:t>(PGNiG S.A.), </w:t>
      </w:r>
      <w:r w:rsidRPr="005E03DB">
        <w:rPr>
          <w:rFonts w:eastAsia="Times New Roman" w:cstheme="minorHAnsi"/>
          <w:bCs/>
          <w:lang w:eastAsia="pl-PL"/>
        </w:rPr>
        <w:t>prof.</w:t>
      </w:r>
      <w:r w:rsidR="007E4E99">
        <w:rPr>
          <w:rFonts w:eastAsia="Times New Roman" w:cstheme="minorHAnsi"/>
          <w:bCs/>
          <w:lang w:eastAsia="pl-PL"/>
        </w:rPr>
        <w:t xml:space="preserve"> </w:t>
      </w:r>
      <w:r w:rsidR="007E4E99" w:rsidRPr="007E4E99">
        <w:rPr>
          <w:rFonts w:eastAsia="Times New Roman" w:cstheme="minorHAnsi"/>
          <w:b/>
          <w:bCs/>
          <w:lang w:eastAsia="pl-PL"/>
        </w:rPr>
        <w:t>S</w:t>
      </w:r>
      <w:r w:rsidRPr="005E03DB">
        <w:rPr>
          <w:rFonts w:eastAsia="Times New Roman" w:cstheme="minorHAnsi"/>
          <w:b/>
          <w:bCs/>
          <w:lang w:eastAsia="pl-PL"/>
        </w:rPr>
        <w:t xml:space="preserve">tanisław </w:t>
      </w:r>
      <w:proofErr w:type="spellStart"/>
      <w:r w:rsidRPr="005E03DB">
        <w:rPr>
          <w:rFonts w:eastAsia="Times New Roman" w:cstheme="minorHAnsi"/>
          <w:b/>
          <w:bCs/>
          <w:lang w:eastAsia="pl-PL"/>
        </w:rPr>
        <w:t>Nagy</w:t>
      </w:r>
      <w:proofErr w:type="spellEnd"/>
      <w:r w:rsidRPr="005E03DB">
        <w:rPr>
          <w:rFonts w:eastAsia="Times New Roman" w:cstheme="minorHAnsi"/>
          <w:lang w:eastAsia="pl-PL"/>
        </w:rPr>
        <w:t xml:space="preserve"> (Akademia Górniczo-Hutnicza) oraz prof. </w:t>
      </w:r>
      <w:bookmarkStart w:id="0" w:name="_GoBack"/>
      <w:bookmarkEnd w:id="0"/>
      <w:r w:rsidRPr="005E03DB">
        <w:rPr>
          <w:rFonts w:eastAsia="Times New Roman" w:cstheme="minorHAnsi"/>
          <w:lang w:eastAsia="pl-PL"/>
        </w:rPr>
        <w:t> </w:t>
      </w:r>
      <w:r w:rsidRPr="005E03DB">
        <w:rPr>
          <w:rFonts w:eastAsia="Times New Roman" w:cstheme="minorHAnsi"/>
          <w:b/>
          <w:bCs/>
          <w:lang w:eastAsia="pl-PL"/>
        </w:rPr>
        <w:t>Mateusz Turkowski</w:t>
      </w:r>
      <w:r w:rsidRPr="005E03DB">
        <w:rPr>
          <w:rFonts w:eastAsia="Times New Roman" w:cstheme="minorHAnsi"/>
          <w:lang w:eastAsia="pl-PL"/>
        </w:rPr>
        <w:t> (Politechnika Warszawska).</w:t>
      </w:r>
    </w:p>
    <w:p w14:paraId="4BBA0651" w14:textId="77777777" w:rsidR="00842388" w:rsidRPr="005E03DB" w:rsidRDefault="00842388" w:rsidP="0084238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03DB">
        <w:rPr>
          <w:rFonts w:eastAsia="Times New Roman" w:cstheme="minorHAnsi"/>
          <w:lang w:eastAsia="pl-PL"/>
        </w:rPr>
        <w:t xml:space="preserve">Prezentacja wprowadzająca pokazała polską pozycję w rankingach światowych gospodarek, gdzie ze swoim 1% przeznaczanym  B+R sytuujemy się na 39 miejscu, a wśród innowatorów UE zajmujemy czwarte od końca miejsce. Nakłady na działalność zdominowane są przez największe przedsiębiorstwa przemysłowe (ponad 60%). Pozytywne jest jednak to, że jesteśmy w czołówce krajów przyjaznych startupom. Na krajowym rynku liderem innowacyjności jest GK PGNiG SA (1 mld zł) a struktura portfela jest taka, że 69% przypada na innowacje, a 31% na B+R. Debata panelowa skoncentrowana była na analizie progów i barier dla innowacji, szczególnie, że przed sektorem gazowniczym stoi wielkie wyzwanie sprostania dokonującej rewolucji technologicznej, w tym perspektywa rozwoju technologii wodorowych. Ważnym akcentem dyskusji było wskazanie, że konieczna jest zmiana modelu oceny projektów realizowanych na uczelniach i instytutach naukowych,  odejście od  nagradzania za indeksy,  a nagradzanie za wdrożenia. </w:t>
      </w:r>
    </w:p>
    <w:p w14:paraId="3A9130A9" w14:textId="77777777" w:rsidR="00842388" w:rsidRPr="005E03DB" w:rsidRDefault="00842388" w:rsidP="0084238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03DB">
        <w:rPr>
          <w:rFonts w:eastAsia="Times New Roman" w:cstheme="minorHAnsi"/>
          <w:lang w:eastAsia="pl-PL"/>
        </w:rPr>
        <w:t>Na zakończenie 39 Zjazdu Gazowników, uczestnicy otrzymali ankietę, wyniki której pozwolą organizatorom dokonać podsumowania zjazdu, wniosków i postulatów ważnych dla przyszłości sektora gazowniczego w Polsce.</w:t>
      </w:r>
    </w:p>
    <w:p w14:paraId="20E1164F" w14:textId="230A1EB6" w:rsidR="002031C8" w:rsidRPr="005E03DB" w:rsidRDefault="002031C8" w:rsidP="0084238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E03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5A7687" w14:textId="4C204B18" w:rsidR="002031C8" w:rsidRPr="005E03DB" w:rsidRDefault="002031C8" w:rsidP="0084238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03DB">
        <w:rPr>
          <w:rFonts w:asciiTheme="minorHAnsi" w:hAnsiTheme="minorHAnsi" w:cstheme="minorHAnsi"/>
          <w:b/>
          <w:sz w:val="22"/>
          <w:szCs w:val="22"/>
        </w:rPr>
        <w:t xml:space="preserve">Partnerami wydarzenia </w:t>
      </w:r>
      <w:r w:rsidR="00842388" w:rsidRPr="005E03DB">
        <w:rPr>
          <w:rFonts w:asciiTheme="minorHAnsi" w:hAnsiTheme="minorHAnsi" w:cstheme="minorHAnsi"/>
          <w:b/>
          <w:sz w:val="22"/>
          <w:szCs w:val="22"/>
        </w:rPr>
        <w:t>byli</w:t>
      </w:r>
      <w:r w:rsidRPr="005E03D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A4BA8C5" w14:textId="70DEA258" w:rsidR="006B0A0C" w:rsidRPr="005E03DB" w:rsidRDefault="006B0A0C" w:rsidP="0084238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03DB">
        <w:rPr>
          <w:rFonts w:asciiTheme="minorHAnsi" w:hAnsiTheme="minorHAnsi" w:cstheme="minorHAnsi"/>
          <w:b/>
          <w:sz w:val="22"/>
          <w:szCs w:val="22"/>
        </w:rPr>
        <w:t xml:space="preserve">Partnerzy Strategiczni: </w:t>
      </w:r>
      <w:r w:rsidR="002031C8" w:rsidRPr="005E03DB">
        <w:rPr>
          <w:rFonts w:asciiTheme="minorHAnsi" w:hAnsiTheme="minorHAnsi" w:cstheme="minorHAnsi"/>
          <w:b/>
          <w:sz w:val="22"/>
          <w:szCs w:val="22"/>
        </w:rPr>
        <w:t>Polskie Górnictwo Naftowe i Gazownictwo SA (PGNiG), Operator Gazociągów Przesyłowych GAZ-SYSTEM S.A.</w:t>
      </w:r>
    </w:p>
    <w:p w14:paraId="28B069C1" w14:textId="60CB593D" w:rsidR="002031C8" w:rsidRPr="00842388" w:rsidRDefault="006B0A0C" w:rsidP="0084238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03DB">
        <w:rPr>
          <w:rFonts w:asciiTheme="minorHAnsi" w:hAnsiTheme="minorHAnsi" w:cstheme="minorHAnsi"/>
          <w:b/>
          <w:sz w:val="22"/>
          <w:szCs w:val="22"/>
        </w:rPr>
        <w:t xml:space="preserve">Partnerzy Główni: </w:t>
      </w:r>
      <w:r w:rsidR="00FD3BDF" w:rsidRPr="005E03DB">
        <w:rPr>
          <w:rFonts w:asciiTheme="minorHAnsi" w:hAnsiTheme="minorHAnsi" w:cstheme="minorHAnsi"/>
          <w:b/>
          <w:sz w:val="22"/>
          <w:szCs w:val="22"/>
        </w:rPr>
        <w:t xml:space="preserve">Emerson </w:t>
      </w:r>
      <w:proofErr w:type="spellStart"/>
      <w:r w:rsidR="00FD3BDF" w:rsidRPr="005E03DB">
        <w:rPr>
          <w:rFonts w:asciiTheme="minorHAnsi" w:hAnsiTheme="minorHAnsi" w:cstheme="minorHAnsi"/>
          <w:b/>
          <w:sz w:val="22"/>
          <w:szCs w:val="22"/>
        </w:rPr>
        <w:t>Process</w:t>
      </w:r>
      <w:proofErr w:type="spellEnd"/>
      <w:r w:rsidR="00FD3BDF" w:rsidRPr="005E03DB">
        <w:rPr>
          <w:rFonts w:asciiTheme="minorHAnsi" w:hAnsiTheme="minorHAnsi" w:cstheme="minorHAnsi"/>
          <w:b/>
          <w:sz w:val="22"/>
          <w:szCs w:val="22"/>
        </w:rPr>
        <w:t xml:space="preserve"> Management Sp. z o.o.</w:t>
      </w:r>
      <w:r w:rsidR="003B60EB" w:rsidRPr="005E03DB">
        <w:rPr>
          <w:rFonts w:asciiTheme="minorHAnsi" w:hAnsiTheme="minorHAnsi" w:cstheme="minorHAnsi"/>
          <w:b/>
          <w:sz w:val="22"/>
          <w:szCs w:val="22"/>
        </w:rPr>
        <w:t xml:space="preserve"> oraz PKN Orlen.</w:t>
      </w:r>
    </w:p>
    <w:p w14:paraId="30428B13" w14:textId="77777777" w:rsidR="002031C8" w:rsidRPr="00842388" w:rsidRDefault="002031C8" w:rsidP="00842388">
      <w:pPr>
        <w:jc w:val="both"/>
        <w:rPr>
          <w:rFonts w:cstheme="minorHAnsi"/>
        </w:rPr>
      </w:pPr>
    </w:p>
    <w:sectPr w:rsidR="002031C8" w:rsidRPr="00842388" w:rsidSect="00DB235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550C5" w14:textId="77777777" w:rsidR="00191FDD" w:rsidRDefault="00191FDD" w:rsidP="00EF7E62">
      <w:pPr>
        <w:spacing w:after="0" w:line="240" w:lineRule="auto"/>
      </w:pPr>
      <w:r>
        <w:separator/>
      </w:r>
    </w:p>
  </w:endnote>
  <w:endnote w:type="continuationSeparator" w:id="0">
    <w:p w14:paraId="4C616CB0" w14:textId="77777777" w:rsidR="00191FDD" w:rsidRDefault="00191FDD" w:rsidP="00EF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3F8A" w14:textId="77777777" w:rsidR="00191FDD" w:rsidRDefault="00191FDD" w:rsidP="00EF7E62">
      <w:pPr>
        <w:spacing w:after="0" w:line="240" w:lineRule="auto"/>
      </w:pPr>
      <w:r>
        <w:separator/>
      </w:r>
    </w:p>
  </w:footnote>
  <w:footnote w:type="continuationSeparator" w:id="0">
    <w:p w14:paraId="704D7EC4" w14:textId="77777777" w:rsidR="00191FDD" w:rsidRDefault="00191FDD" w:rsidP="00EF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53"/>
    <w:rsid w:val="00045915"/>
    <w:rsid w:val="00073190"/>
    <w:rsid w:val="000C41CF"/>
    <w:rsid w:val="00111107"/>
    <w:rsid w:val="00177B99"/>
    <w:rsid w:val="00191FDD"/>
    <w:rsid w:val="001C09C2"/>
    <w:rsid w:val="002031C8"/>
    <w:rsid w:val="002077BA"/>
    <w:rsid w:val="00217A03"/>
    <w:rsid w:val="002D08D6"/>
    <w:rsid w:val="002D6952"/>
    <w:rsid w:val="00327DA8"/>
    <w:rsid w:val="00393868"/>
    <w:rsid w:val="003B1AF0"/>
    <w:rsid w:val="003B60EB"/>
    <w:rsid w:val="003D0BC6"/>
    <w:rsid w:val="00464067"/>
    <w:rsid w:val="004A0ED6"/>
    <w:rsid w:val="00500081"/>
    <w:rsid w:val="0051647A"/>
    <w:rsid w:val="00525FD8"/>
    <w:rsid w:val="00564D1C"/>
    <w:rsid w:val="005E03DB"/>
    <w:rsid w:val="005E52E7"/>
    <w:rsid w:val="006221CB"/>
    <w:rsid w:val="00643E3E"/>
    <w:rsid w:val="006B0A0C"/>
    <w:rsid w:val="006B2188"/>
    <w:rsid w:val="006C4C5D"/>
    <w:rsid w:val="006C6A4F"/>
    <w:rsid w:val="006F1305"/>
    <w:rsid w:val="00701F03"/>
    <w:rsid w:val="007C381F"/>
    <w:rsid w:val="007E4E99"/>
    <w:rsid w:val="00826EEB"/>
    <w:rsid w:val="00842388"/>
    <w:rsid w:val="00871AE8"/>
    <w:rsid w:val="008A78C2"/>
    <w:rsid w:val="008C3544"/>
    <w:rsid w:val="00932A93"/>
    <w:rsid w:val="00941A18"/>
    <w:rsid w:val="00981111"/>
    <w:rsid w:val="00990B7C"/>
    <w:rsid w:val="00A11491"/>
    <w:rsid w:val="00A247DA"/>
    <w:rsid w:val="00A44CB5"/>
    <w:rsid w:val="00A53656"/>
    <w:rsid w:val="00A60D75"/>
    <w:rsid w:val="00A9521F"/>
    <w:rsid w:val="00AD71E4"/>
    <w:rsid w:val="00B10745"/>
    <w:rsid w:val="00B44BEC"/>
    <w:rsid w:val="00C135A6"/>
    <w:rsid w:val="00CB04CB"/>
    <w:rsid w:val="00DA7775"/>
    <w:rsid w:val="00DB2353"/>
    <w:rsid w:val="00DB2553"/>
    <w:rsid w:val="00E872CC"/>
    <w:rsid w:val="00EE3E64"/>
    <w:rsid w:val="00EF7E62"/>
    <w:rsid w:val="00F040BD"/>
    <w:rsid w:val="00FC0AAC"/>
    <w:rsid w:val="00FC4E6C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7C5A"/>
  <w15:chartTrackingRefBased/>
  <w15:docId w15:val="{9B28B98C-CF4C-4E41-A9C1-3318AAC3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7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77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777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F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31C8"/>
    <w:rPr>
      <w:b/>
      <w:bCs/>
    </w:rPr>
  </w:style>
  <w:style w:type="character" w:styleId="Uwydatnienie">
    <w:name w:val="Emphasis"/>
    <w:basedOn w:val="Domylnaczcionkaakapitu"/>
    <w:uiPriority w:val="20"/>
    <w:qFormat/>
    <w:rsid w:val="00203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Polkowska Małgorzata</dc:creator>
  <cp:keywords/>
  <dc:description/>
  <cp:lastModifiedBy>Anna Bogdan</cp:lastModifiedBy>
  <cp:revision>6</cp:revision>
  <cp:lastPrinted>2018-07-09T07:14:00Z</cp:lastPrinted>
  <dcterms:created xsi:type="dcterms:W3CDTF">2019-03-17T21:24:00Z</dcterms:created>
  <dcterms:modified xsi:type="dcterms:W3CDTF">2019-03-17T21:30:00Z</dcterms:modified>
</cp:coreProperties>
</file>